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REFUND POLICY</w:t>
      </w:r>
    </w:p>
    <w:p>
      <w:pPr>
        <w:jc w:val="center"/>
      </w:pPr>
      <w:r>
        <w:rPr>
          <w:b/>
        </w:rPr>
        <w:t>RealEstateJobs.co.in</w:t>
      </w:r>
    </w:p>
    <w:p>
      <w:pPr>
        <w:jc w:val="center"/>
      </w:pPr>
      <w:r>
        <w:rPr>
          <w:i/>
          <w:sz w:val="17"/>
        </w:rPr>
        <w:t>Effective Date: [Insert Date] | Last Updated: [Insert Date]</w:t>
      </w:r>
    </w:p>
    <w:p>
      <w:r>
        <w:t>This Refund Policy applies to subscriptions, job postings, featured listings, promotional placements and other paid services purchased through RealEstateJobs.co.in (the “Platform”). The Platform is owned, developed and operated by Tech Rider Global (OPC) Private Limited (the “Company”). This Policy should be read with the Platform’s Terms &amp; Conditions and the plan details displayed at checkout.</w:t>
      </w:r>
    </w:p>
    <w:p>
      <w:pPr>
        <w:pStyle w:val="Heading1"/>
        <w:keepNext/>
      </w:pPr>
      <w:r>
        <w:t>1. No Refund Policy</w:t>
      </w:r>
    </w:p>
    <w:p>
      <w:r>
        <w:t>ALL PAYMENTS MADE FOR PAID SERVICES ON REALESTATEJOBS.CO.IN ARE NON-REFUNDABLE. Once a subscription, job posting, listing, promotional placement or other paid service has been activated, access has been enabled, a listing has been published or the relevant service has commenced, the amount paid will not ordinarily be refunded, either fully or partially.</w:t>
      </w:r>
    </w:p>
    <w:p>
      <w:r>
        <w:t>This no-refund rule applies to unused subscription time, non-use of the Platform, failure to receive expected applications or hiring outcomes, change of business plans, change of hiring requirements, lack of candidate response, user error, dissatisfaction with results, or a decision by the customer not to continue using the service.</w:t>
      </w:r>
    </w:p>
    <w:p>
      <w:r>
        <w:t>Nothing in this Policy excludes or restricts any refund, cancellation right or other remedy that the Company is required to provide under mandatory applicable law. Where a refund is legally required, the Company will process it in accordance with applicable legal requirements.</w:t>
      </w:r>
    </w:p>
    <w:p>
      <w:pPr>
        <w:pStyle w:val="Heading1"/>
        <w:keepNext/>
      </w:pPr>
      <w:r>
        <w:t>2. Support, Service Adjustment and Subscription Extension</w:t>
      </w:r>
    </w:p>
    <w:p>
      <w:r>
        <w:t>Although payments are ordinarily non-refundable, the Company may, as a customer-support measure and at its reasonable discretion, help address a genuine service challenge. Depending on the circumstances, the Company may offer one or more non-cash remedies:</w:t>
      </w:r>
    </w:p>
    <w:p>
      <w:pPr>
        <w:pStyle w:val="ListBullet"/>
      </w:pPr>
      <w:r>
        <w:t>Extend the active subscription period for additional time without additional subscription charges.</w:t>
      </w:r>
    </w:p>
    <w:p>
      <w:pPr>
        <w:pStyle w:val="ListBullet"/>
      </w:pPr>
      <w:r>
        <w:t>Provide reasonable additional time to use a purchased service where a verified technical or operational issue materially affected access.</w:t>
      </w:r>
    </w:p>
    <w:p>
      <w:pPr>
        <w:pStyle w:val="ListBullet"/>
      </w:pPr>
      <w:r>
        <w:t>Help adjust or optimise a job posting, listing details or available Platform settings.</w:t>
      </w:r>
    </w:p>
    <w:p>
      <w:pPr>
        <w:pStyle w:val="ListBullet"/>
      </w:pPr>
      <w:r>
        <w:t>Assist with troubleshooting, account configuration or appropriate use of purchased features.</w:t>
      </w:r>
    </w:p>
    <w:p>
      <w:pPr>
        <w:pStyle w:val="ListBullet"/>
      </w:pPr>
      <w:r>
        <w:t>Offer an alternative service adjustment or equivalent account credit, where approved by the Company.</w:t>
      </w:r>
    </w:p>
    <w:p>
      <w:r>
        <w:t>Any extension, adjustment, assistance or credit is a discretionary customer-support remedy, not a cash refund, and does not create an entitlement to a refund or repeated extensions. The Company will determine the scope and duration after reviewing the circumstances and service purchased.</w:t>
      </w:r>
    </w:p>
    <w:p>
      <w:pPr>
        <w:pStyle w:val="Heading1"/>
        <w:keepNext/>
      </w:pPr>
      <w:r>
        <w:t>3. Circumstances Where Support May Be Considered</w:t>
      </w:r>
    </w:p>
    <w:p>
      <w:r>
        <w:t>A customer may contact the Company if a genuine issue materially affects use of a paid service. Examples include:</w:t>
      </w:r>
    </w:p>
    <w:p>
      <w:pPr>
        <w:pStyle w:val="ListBullet"/>
      </w:pPr>
      <w:r>
        <w:t>Platform downtime or a Company-attributable technical fault that materially prevents access to a purchased feature.</w:t>
      </w:r>
    </w:p>
    <w:p>
      <w:pPr>
        <w:pStyle w:val="ListBullet"/>
      </w:pPr>
      <w:r>
        <w:t>An activation, account-access or payment-confirmation issue that prevents use of a paid service.</w:t>
      </w:r>
    </w:p>
    <w:p>
      <w:pPr>
        <w:pStyle w:val="ListBullet"/>
      </w:pPr>
      <w:r>
        <w:t>A material discrepancy between the purchased plan and the features actually made available.</w:t>
      </w:r>
    </w:p>
    <w:p>
      <w:pPr>
        <w:pStyle w:val="ListBullet"/>
      </w:pPr>
      <w:r>
        <w:t>Another documented operational challenge that the Company considers appropriate for a service adjustment.</w:t>
      </w:r>
    </w:p>
    <w:p>
      <w:r>
        <w:t>The Company may request transaction references, account details, screenshots or other reasonable evidence. Support is not guaranteed. The Company may decline an adjustment where the issue is caused by the customer’s device, connectivity, incorrect account use, inaccurate information, third-party systems outside the Company’s reasonable control, or circumstances not covered by the purchased plan.</w:t>
      </w:r>
    </w:p>
    <w:p>
      <w:pPr>
        <w:pStyle w:val="Heading1"/>
        <w:keepNext/>
      </w:pPr>
      <w:r>
        <w:t>4. No Guarantee of Recruitment or Business Results</w:t>
      </w:r>
    </w:p>
    <w:p>
      <w:r>
        <w:t>The Platform provides technology and listing facilities to help Applicants, Employers and Recruiters discover and communicate with one another. The Company does not guarantee applications, candidate quality, interviews, shortlisting, hiring, joining, employee retention, revenue, business leads or any other recruitment or commercial outcome.</w:t>
      </w:r>
    </w:p>
    <w:p>
      <w:r>
        <w:t>A lack of applications, unsuitable applicants, delayed hiring decisions, a vacancy being filled or withdrawn, or failure to achieve a desired business result does not by itself qualify for a refund or subscription extension.</w:t>
      </w:r>
    </w:p>
    <w:p>
      <w:pPr>
        <w:pStyle w:val="Heading1"/>
        <w:keepNext/>
      </w:pPr>
      <w:r>
        <w:t>5. Subscription Period, Activation and Expiry</w:t>
      </w:r>
    </w:p>
    <w:p>
      <w:r>
        <w:t>The subscription period, activation date, validity, posting limits, features and renewal terms are those displayed at checkout or otherwise confirmed by the Company in writing. Unless the applicable plan expressly states otherwise, the subscription begins when the paid service is activated or access is enabled.</w:t>
      </w:r>
    </w:p>
    <w:p>
      <w:r>
        <w:t>Unused subscription time does not carry forward after expiry and is not redeemable for cash. A discretionary extension granted under Clause 2 will be recorded against the relevant account and will be subject to conditions communicated by the Company.</w:t>
      </w:r>
    </w:p>
    <w:p>
      <w:pPr>
        <w:pStyle w:val="Heading1"/>
        <w:keepNext/>
      </w:pPr>
      <w:r>
        <w:t>6. Duplicate, Failed or Incorrect Payments</w:t>
      </w:r>
    </w:p>
    <w:p>
      <w:r>
        <w:t>If you believe that you have been charged more than once for the same transaction, or that payment was debited but the corresponding service was not activated, contact the Company with the transaction reference and supporting payment evidence.</w:t>
      </w:r>
    </w:p>
    <w:p>
      <w:r>
        <w:t>The Company will investigate the payment record and coordinate with its payment service provider where necessary. If a duplicate debit, failed transaction or other payment error is confirmed, the Company will take corrective action required by applicable law and the payment provider’s process. This clause does not limit mandatory customer rights.</w:t>
      </w:r>
    </w:p>
    <w:p>
      <w:pPr>
        <w:pStyle w:val="Heading1"/>
        <w:keepNext/>
      </w:pPr>
      <w:r>
        <w:t>7. Cancellation and Auto-Renewal</w:t>
      </w:r>
    </w:p>
    <w:p>
      <w:r>
        <w:t>Where auto-renewal is offered, the renewal amount, billing cycle, renewal date and cancellation method will be disclosed before activation. Customers may cancel future renewal using the method made available by the Platform or by contacting the Company before the applicable renewal date.</w:t>
      </w:r>
    </w:p>
    <w:p>
      <w:r>
        <w:t>Cancellation of future renewal does not ordinarily refund the current subscription period or unused service time. It prevents subsequent renewal charges once successfully processed, subject to plan terms and mandatory law.</w:t>
      </w:r>
    </w:p>
    <w:p>
      <w:pPr>
        <w:pStyle w:val="Heading1"/>
        <w:keepNext/>
      </w:pPr>
      <w:r>
        <w:t>8. Fraud, Misuse and Policy Violations</w:t>
      </w:r>
    </w:p>
    <w:p>
      <w:r>
        <w:t>The Company may suspend, restrict or terminate paid-service access where it reasonably believes an account, payment, job listing or use of the Platform involves fraud, forged or misleading information, unauthorised activity, abuse, breach of the Terms &amp; Conditions or violation of applicable law.</w:t>
      </w:r>
    </w:p>
    <w:p>
      <w:r>
        <w:t>Such action does not automatically entitle the customer to a refund or extension. This clause does not affect any remedy the Company is legally required to provide.</w:t>
      </w:r>
    </w:p>
    <w:p>
      <w:pPr>
        <w:pStyle w:val="Heading1"/>
        <w:keepNext/>
      </w:pPr>
      <w:r>
        <w:t>9. How to Request Assistance</w:t>
      </w:r>
    </w:p>
    <w:p>
      <w:r>
        <w:t>For a service issue, subscription adjustment or payment investigation, contact:</w:t>
      </w:r>
    </w:p>
    <w:p>
      <w:r>
        <w:t>Website: https://realestatejobs.co.in</w:t>
      </w:r>
    </w:p>
    <w:p>
      <w:r>
        <w:t>Support email: support@realestatejobs.co.in</w:t>
      </w:r>
    </w:p>
    <w:p>
      <w:r>
        <w:t>Grievance email: Grievance@realestatejobs.co.in</w:t>
      </w:r>
    </w:p>
    <w:p>
      <w:r>
        <w:t>Provide your registered name, account email or mobile number, subscription/order reference, payment transaction reference (if relevant), issue description and supporting evidence. Do not send passwords, OTPs, card PINs or complete payment credentials.</w:t>
      </w:r>
    </w:p>
    <w:p>
      <w:r>
        <w:t>The Company will review the request and respond within a reasonable time, subject to the issue and applicable legal requirements.</w:t>
      </w:r>
    </w:p>
    <w:p>
      <w:pPr>
        <w:pStyle w:val="Heading1"/>
        <w:keepNext/>
      </w:pPr>
      <w:r>
        <w:t>10. Changes to This Policy</w:t>
      </w:r>
    </w:p>
    <w:p>
      <w:r>
        <w:t>The Company may update this Policy to reflect changes to the Platform, paid services, payment arrangements or applicable law. The updated version will be published on the Platform with a revised “Last Updated” date. Changes remain subject to mandatory law.</w:t>
      </w:r>
    </w:p>
    <w:p>
      <w:pPr>
        <w:pStyle w:val="Heading1"/>
        <w:keepNext/>
      </w:pPr>
      <w:r>
        <w:t>11. Governing Law and Statutory Rights</w:t>
      </w:r>
    </w:p>
    <w:p>
      <w:r>
        <w:t>This Policy is governed by the laws of India and is subject to applicable central, state and local laws, including mandatory consumer-protection and e-commerce requirements to the extent applicable. Nothing in this Policy waives or contracts out of any right or remedy that cannot lawfully be excluded or restricted.</w:t>
      </w:r>
    </w:p>
    <w:p>
      <w:pPr>
        <w:pStyle w:val="Heading1"/>
        <w:keepNext/>
      </w:pPr>
      <w:r>
        <w:t>12. Company Details</w:t>
      </w:r>
    </w:p>
    <w:p>
      <w:r>
        <w:t>Domain: RealEstateJobs.co.in</w:t>
      </w:r>
    </w:p>
    <w:p>
      <w:r>
        <w:t>Domain owner, developer and operator: Tech Rider Global (OPC) Private Limited</w:t>
      </w:r>
    </w:p>
    <w:p>
      <w:r>
        <w:t>Registered office: [Insert complete registered office address]</w:t>
      </w:r>
    </w:p>
    <w:p>
      <w:r>
        <w:t>Support: support@realestatejobs.co.in</w:t>
      </w:r>
    </w:p>
    <w:p>
      <w:r>
        <w:t>Grievance: Grievance@realestatejobs.co.in</w:t>
      </w:r>
    </w:p>
    <w:p>
      <w:pPr>
        <w:pStyle w:val="Heading1"/>
        <w:keepNext/>
      </w:pPr>
      <w:r>
        <w:t>Publication Note</w:t>
      </w:r>
    </w:p>
    <w:p>
      <w:r>
        <w:t>Complete the registered office details and confirm that checkout screens, invoices, subscription descriptions, cancellation flows and customer-support practices are consistent with this Policy. Have an Indian advocate review the final wording against applicable consumer-protection, e-commerce, payment and subscription requirements before publication.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RealEstateJobs.co.in | Tech Rider Global (OPC) Private Limited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sz w:val="16"/>
      </w:rPr>
      <w:t>REALESTATEJOBS.CO.IN | REFUND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92D41"/>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92D41"/>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